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F5" w:rsidRDefault="00047CE3" w:rsidP="00047CE3">
      <w:pPr>
        <w:spacing w:after="0" w:line="360" w:lineRule="auto"/>
        <w:outlineLvl w:val="0"/>
        <w:rPr>
          <w:rFonts w:ascii="Arial" w:eastAsia="SimSun" w:hAnsi="Arial" w:cs="Arial"/>
          <w:b/>
          <w:bCs/>
          <w:sz w:val="30"/>
          <w:szCs w:val="30"/>
          <w:lang w:eastAsia="zh-CN"/>
        </w:rPr>
      </w:pPr>
      <w:r>
        <w:rPr>
          <w:rFonts w:ascii="Arial" w:eastAsia="SimSun" w:hAnsi="Arial" w:cs="Arial"/>
          <w:b/>
          <w:bCs/>
          <w:sz w:val="30"/>
          <w:szCs w:val="30"/>
          <w:lang w:eastAsia="zh-CN"/>
        </w:rPr>
        <w:t xml:space="preserve">                               </w:t>
      </w:r>
      <w:r w:rsidR="0089202D" w:rsidRPr="0014773E">
        <w:rPr>
          <w:rFonts w:ascii="Arial" w:eastAsia="SimSun" w:hAnsi="Arial" w:cs="Arial"/>
          <w:b/>
          <w:bCs/>
          <w:sz w:val="30"/>
          <w:szCs w:val="30"/>
          <w:lang w:eastAsia="zh-CN"/>
        </w:rPr>
        <w:t>Ceník služeb poskytovaných Chráněným bydlením sv. Anežky</w:t>
      </w:r>
    </w:p>
    <w:p w:rsidR="0089202D" w:rsidRPr="00D54AF5" w:rsidRDefault="00D54AF5" w:rsidP="00D54AF5">
      <w:pPr>
        <w:spacing w:after="0" w:line="240" w:lineRule="auto"/>
        <w:jc w:val="center"/>
        <w:outlineLvl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bCs/>
          <w:sz w:val="30"/>
          <w:szCs w:val="30"/>
          <w:lang w:eastAsia="zh-CN"/>
        </w:rPr>
        <w:t xml:space="preserve">                                                                                                                          </w:t>
      </w:r>
      <w:r w:rsidRPr="00D54AF5">
        <w:rPr>
          <w:rFonts w:ascii="Arial" w:eastAsia="SimSun" w:hAnsi="Arial" w:cs="Arial"/>
          <w:bCs/>
          <w:lang w:eastAsia="zh-CN"/>
        </w:rPr>
        <w:t>P</w:t>
      </w:r>
      <w:r w:rsidRPr="00D54AF5">
        <w:rPr>
          <w:rFonts w:ascii="Arial" w:eastAsia="SimSun" w:hAnsi="Arial" w:cs="Arial"/>
          <w:lang w:eastAsia="zh-CN"/>
        </w:rPr>
        <w:t xml:space="preserve">latnost ceníku od </w:t>
      </w:r>
      <w:proofErr w:type="gramStart"/>
      <w:r w:rsidR="009D01A2">
        <w:rPr>
          <w:rFonts w:ascii="Arial" w:eastAsia="SimSun" w:hAnsi="Arial" w:cs="Arial"/>
          <w:lang w:eastAsia="zh-CN"/>
        </w:rPr>
        <w:t>1.1.2017</w:t>
      </w:r>
      <w:proofErr w:type="gramEnd"/>
    </w:p>
    <w:p w:rsidR="0089202D" w:rsidRPr="00D54AF5" w:rsidRDefault="0089202D" w:rsidP="0089202D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9202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D54AF5">
        <w:rPr>
          <w:rFonts w:ascii="Arial" w:eastAsia="SimSun" w:hAnsi="Arial" w:cs="Arial"/>
          <w:bCs/>
          <w:lang w:eastAsia="zh-CN"/>
        </w:rPr>
        <w:t xml:space="preserve"> M</w:t>
      </w:r>
      <w:r w:rsidRPr="00D54AF5">
        <w:rPr>
          <w:rFonts w:ascii="Arial" w:eastAsia="SimSun" w:hAnsi="Arial" w:cs="Arial"/>
          <w:lang w:eastAsia="zh-CN"/>
        </w:rPr>
        <w:t xml:space="preserve">aximální ceny služeb jsou určeny vyhláškou č. 505/2006 Sb. a zákonem 108/206.   </w:t>
      </w:r>
      <w:r w:rsidR="008228B2" w:rsidRPr="00D54AF5">
        <w:rPr>
          <w:rFonts w:ascii="Arial" w:eastAsia="SimSun" w:hAnsi="Arial" w:cs="Arial"/>
          <w:lang w:eastAsia="zh-CN"/>
        </w:rPr>
        <w:t xml:space="preserve">                                    </w:t>
      </w:r>
      <w:r w:rsidR="003D1E23" w:rsidRPr="00D54AF5">
        <w:rPr>
          <w:rFonts w:ascii="Arial" w:eastAsia="SimSun" w:hAnsi="Arial" w:cs="Arial"/>
          <w:lang w:eastAsia="zh-CN"/>
        </w:rPr>
        <w:t xml:space="preserve"> </w:t>
      </w:r>
      <w:r w:rsidRPr="00D54AF5">
        <w:rPr>
          <w:rFonts w:ascii="Arial" w:eastAsia="SimSun" w:hAnsi="Arial" w:cs="Arial"/>
          <w:lang w:eastAsia="zh-CN"/>
        </w:rPr>
        <w:t xml:space="preserve"> </w:t>
      </w:r>
    </w:p>
    <w:p w:rsidR="0089202D" w:rsidRPr="00D54AF5" w:rsidRDefault="0089202D" w:rsidP="0089202D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D54AF5">
        <w:rPr>
          <w:rFonts w:ascii="Arial" w:eastAsia="SimSun" w:hAnsi="Arial" w:cs="Arial"/>
          <w:lang w:eastAsia="zh-CN"/>
        </w:rPr>
        <w:t xml:space="preserve"> </w:t>
      </w:r>
      <w:r w:rsidRPr="00D54AF5">
        <w:rPr>
          <w:rFonts w:ascii="Microsoft PhagsPa" w:eastAsia="SimSun" w:hAnsi="Microsoft PhagsPa" w:cs="Arial"/>
          <w:lang w:eastAsia="zh-CN"/>
        </w:rPr>
        <w:t xml:space="preserve"> </w:t>
      </w:r>
      <w:r w:rsidRPr="00D54AF5">
        <w:rPr>
          <w:rFonts w:ascii="Arial" w:eastAsia="SimSun" w:hAnsi="Arial" w:cs="Arial"/>
          <w:lang w:eastAsia="zh-CN"/>
        </w:rPr>
        <w:t>Základní činnosti při poskytování chráněného bydlení jsou zajišťovány v rozsahu těchto úkonů:</w:t>
      </w:r>
    </w:p>
    <w:p w:rsidR="0089202D" w:rsidRPr="0089202D" w:rsidRDefault="0089202D" w:rsidP="0089202D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13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5"/>
        <w:gridCol w:w="3260"/>
      </w:tblGrid>
      <w:tr w:rsidR="00AD3949" w:rsidRPr="0089202D" w:rsidTr="00C54237">
        <w:tc>
          <w:tcPr>
            <w:tcW w:w="10735" w:type="dxa"/>
          </w:tcPr>
          <w:p w:rsidR="00AD3949" w:rsidRPr="0089202D" w:rsidRDefault="00AD3949" w:rsidP="00235853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lang w:eastAsia="zh-CN"/>
              </w:rPr>
              <w:t>Popis úkonů</w:t>
            </w:r>
          </w:p>
        </w:tc>
        <w:tc>
          <w:tcPr>
            <w:tcW w:w="3260" w:type="dxa"/>
          </w:tcPr>
          <w:p w:rsidR="00AD3949" w:rsidRPr="0089202D" w:rsidRDefault="00AD3949" w:rsidP="0089202D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lang w:eastAsia="zh-CN"/>
              </w:rPr>
              <w:t>Stanovená cena</w:t>
            </w:r>
          </w:p>
          <w:p w:rsidR="00AD3949" w:rsidRPr="0089202D" w:rsidRDefault="00AD3949" w:rsidP="0089202D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lang w:eastAsia="zh-CN"/>
              </w:rPr>
              <w:t>poskytovatelem</w:t>
            </w:r>
          </w:p>
        </w:tc>
      </w:tr>
      <w:tr w:rsidR="00AD3949" w:rsidRPr="0089202D" w:rsidTr="00C54237">
        <w:tc>
          <w:tcPr>
            <w:tcW w:w="10735" w:type="dxa"/>
          </w:tcPr>
          <w:p w:rsidR="00AD3949" w:rsidRPr="0089202D" w:rsidRDefault="00AD3949" w:rsidP="0089202D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 xml:space="preserve">I. </w:t>
            </w:r>
            <w:r w:rsidRPr="0089202D">
              <w:rPr>
                <w:rFonts w:ascii="Microsoft PhagsPa" w:eastAsia="SimSun" w:hAnsi="Microsoft PhagsPa" w:cs="Arial"/>
                <w:b/>
                <w:bCs/>
                <w:sz w:val="28"/>
                <w:szCs w:val="28"/>
                <w:lang w:eastAsia="zh-CN"/>
              </w:rPr>
              <w:t>Základní</w:t>
            </w:r>
            <w:r w:rsidRPr="0089202D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 xml:space="preserve"> činnosti</w:t>
            </w:r>
          </w:p>
        </w:tc>
        <w:tc>
          <w:tcPr>
            <w:tcW w:w="3260" w:type="dxa"/>
          </w:tcPr>
          <w:p w:rsidR="00AD3949" w:rsidRPr="0089202D" w:rsidRDefault="00AD3949" w:rsidP="0089202D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AD3949" w:rsidRPr="0089202D" w:rsidTr="00C54237">
        <w:tc>
          <w:tcPr>
            <w:tcW w:w="10735" w:type="dxa"/>
          </w:tcPr>
          <w:p w:rsidR="00AD3949" w:rsidRPr="0089202D" w:rsidRDefault="00AD3949" w:rsidP="0089202D">
            <w:pPr>
              <w:spacing w:after="0" w:line="240" w:lineRule="auto"/>
              <w:ind w:left="360" w:hanging="360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A: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</w:t>
            </w: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Poskytnutí stravy nebo pomoc při zajištění stravy</w:t>
            </w:r>
          </w:p>
        </w:tc>
        <w:tc>
          <w:tcPr>
            <w:tcW w:w="3260" w:type="dxa"/>
          </w:tcPr>
          <w:p w:rsidR="00AD3949" w:rsidRPr="0089202D" w:rsidRDefault="00AD3949" w:rsidP="0089202D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AD3949" w:rsidRPr="0089202D" w:rsidTr="00C54237">
        <w:tc>
          <w:tcPr>
            <w:tcW w:w="10735" w:type="dxa"/>
          </w:tcPr>
          <w:p w:rsidR="00AD3949" w:rsidRPr="0089202D" w:rsidRDefault="00AD3949" w:rsidP="00980237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1.  Pomoc s přípravou stravy.</w:t>
            </w:r>
          </w:p>
        </w:tc>
        <w:tc>
          <w:tcPr>
            <w:tcW w:w="3260" w:type="dxa"/>
          </w:tcPr>
          <w:p w:rsidR="00AD3949" w:rsidRPr="0089202D" w:rsidRDefault="00AD3949" w:rsidP="00960DED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</w:t>
            </w:r>
            <w:r w:rsidR="00960DE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75,- Kč/ oběd </w:t>
            </w:r>
          </w:p>
        </w:tc>
      </w:tr>
      <w:tr w:rsidR="00AD3949" w:rsidRPr="0089202D" w:rsidTr="00C54237">
        <w:tc>
          <w:tcPr>
            <w:tcW w:w="10735" w:type="dxa"/>
          </w:tcPr>
          <w:p w:rsidR="00AD3949" w:rsidRPr="0089202D" w:rsidRDefault="00AD3949" w:rsidP="0089202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Zajištění celodenní stravy odpovídající věku, zásadám racionální výživy a potřebám dietního stravování, minimálně v rozsahu tří hlavních jídel.</w:t>
            </w:r>
          </w:p>
        </w:tc>
        <w:tc>
          <w:tcPr>
            <w:tcW w:w="3260" w:type="dxa"/>
          </w:tcPr>
          <w:p w:rsidR="00AD3949" w:rsidRDefault="00AD3949" w:rsidP="00980237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</w:t>
            </w:r>
          </w:p>
          <w:p w:rsidR="00AD3949" w:rsidRPr="0089202D" w:rsidRDefault="00AD3949" w:rsidP="00980237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</w:t>
            </w:r>
            <w:r w:rsidR="00C5423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150,- Kč/ den</w:t>
            </w:r>
          </w:p>
        </w:tc>
      </w:tr>
      <w:tr w:rsidR="00AD3949" w:rsidRPr="0089202D" w:rsidTr="00C54237">
        <w:trPr>
          <w:trHeight w:val="68"/>
        </w:trPr>
        <w:tc>
          <w:tcPr>
            <w:tcW w:w="10735" w:type="dxa"/>
          </w:tcPr>
          <w:p w:rsidR="00AD3949" w:rsidRPr="0089202D" w:rsidRDefault="00AD3949" w:rsidP="0089202D">
            <w:pPr>
              <w:spacing w:after="0" w:line="240" w:lineRule="auto"/>
              <w:ind w:left="42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AD3949" w:rsidRPr="0089202D" w:rsidRDefault="00AD3949" w:rsidP="0089202D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AD3949" w:rsidRPr="0089202D" w:rsidTr="00C54237">
        <w:tc>
          <w:tcPr>
            <w:tcW w:w="10735" w:type="dxa"/>
          </w:tcPr>
          <w:p w:rsidR="00AD3949" w:rsidRPr="0089202D" w:rsidRDefault="00AD3949" w:rsidP="0089202D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B:  Poskytnutí ubytování</w:t>
            </w:r>
          </w:p>
        </w:tc>
        <w:tc>
          <w:tcPr>
            <w:tcW w:w="3260" w:type="dxa"/>
          </w:tcPr>
          <w:p w:rsidR="00AD3949" w:rsidRPr="0089202D" w:rsidRDefault="00AD3949" w:rsidP="0089202D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AD3949" w:rsidRPr="0089202D" w:rsidTr="00C54237">
        <w:tc>
          <w:tcPr>
            <w:tcW w:w="10735" w:type="dxa"/>
          </w:tcPr>
          <w:p w:rsidR="00AD3949" w:rsidRPr="0089202D" w:rsidRDefault="00AD3949" w:rsidP="0089202D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1.  Ubytování, které má znaky bydlení v</w:t>
            </w:r>
            <w:r w:rsidR="009D01A2">
              <w:rPr>
                <w:rFonts w:ascii="Arial" w:eastAsia="SimSun" w:hAnsi="Arial" w:cs="Arial"/>
                <w:sz w:val="24"/>
                <w:szCs w:val="24"/>
                <w:lang w:eastAsia="zh-CN"/>
              </w:rPr>
              <w:t> 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domácnosti</w:t>
            </w:r>
            <w:r w:rsidR="009D01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v jednolůžkovém bytě – 1+1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</w:tcPr>
          <w:p w:rsidR="00AD3949" w:rsidRPr="0089202D" w:rsidRDefault="00AD3949" w:rsidP="0089202D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200,- Kč/ den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.  Ubytování, které má znaky bydlení v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 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domácnosti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ve dvoulůžkovém bytě – 2+1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165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,- Kč/ den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C:  Pomoc při zajištění chodu domácnosti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1.  Pomoc při běžném úklidu a údržbě domácnosti.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2.  Pomoc při údržbě domácích spotřebičů.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rPr>
          <w:trHeight w:val="249"/>
        </w:trPr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3.  Podpora v hospodaření s penězi vč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etně pomoci s nákupy a běžnými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pochůzkami.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D:  Výchovné, vzdělávací a aktivizační činnosti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1. </w:t>
            </w: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Pomoc při obnovení nebo upevnění kontaktu s přirozeným sociálním prostředím.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tabs>
                <w:tab w:val="left" w:pos="244"/>
                <w:tab w:val="left" w:pos="424"/>
                <w:tab w:val="left" w:pos="584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    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2.  Nácvik a upevňování motorických, psychických a sociálních schopností a dovedností.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tabs>
                <w:tab w:val="left" w:pos="364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3.  Podpora v oblasti partnerských vztahů.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9D01A2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rPr>
          <w:trHeight w:val="273"/>
        </w:trPr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E:  Zprostředkování kontaktu se společenským prostředím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Default="009D01A2" w:rsidP="009D01A2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1. </w:t>
            </w: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Doprovod do školy, školského zařízení, zaměstnání, k lékaři,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na zájmové aktivity, </w:t>
            </w:r>
          </w:p>
          <w:p w:rsidR="009D01A2" w:rsidRPr="0089202D" w:rsidRDefault="009D01A2" w:rsidP="009D01A2">
            <w:pPr>
              <w:tabs>
                <w:tab w:val="left" w:pos="563"/>
              </w:tabs>
              <w:spacing w:after="0" w:line="240" w:lineRule="auto"/>
              <w:ind w:left="72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na orgány veřejné moci a instituce poskytující veřejné služby a doprovod zpět.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2.  Podpora a pomoc při využívání běžně dostupných služeb a informačních zdrojů.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Default="009D01A2" w:rsidP="009D0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Pomoc při obnovení nebo upevnění kontaktu s rodinou a pomoc a podpora </w:t>
            </w:r>
          </w:p>
          <w:p w:rsidR="009D01A2" w:rsidRPr="0089202D" w:rsidRDefault="009D01A2" w:rsidP="009D01A2">
            <w:pPr>
              <w:spacing w:after="0" w:line="240" w:lineRule="auto"/>
              <w:ind w:left="72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při dalších aktivitách podporujících sociální začleňování osob.</w:t>
            </w:r>
          </w:p>
        </w:tc>
        <w:tc>
          <w:tcPr>
            <w:tcW w:w="3260" w:type="dxa"/>
          </w:tcPr>
          <w:p w:rsidR="009D01A2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F:  Sociálně terapeutické činnosti 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Default="009D01A2" w:rsidP="009D01A2">
            <w:pPr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     Socioterapeutické činnosti, jejichž poskytování vede k rozvoji nebo udržení osobních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         </w:t>
            </w:r>
          </w:p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    </w:t>
            </w:r>
            <w:r w:rsidRPr="0089202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a sociálních schopností a dovedností podporujících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89202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sociální začleňování osob.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D01A2" w:rsidRPr="0089202D" w:rsidRDefault="009D01A2" w:rsidP="009D01A2">
            <w:pPr>
              <w:tabs>
                <w:tab w:val="left" w:pos="317"/>
                <w:tab w:val="left" w:pos="534"/>
                <w:tab w:val="left" w:pos="714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 </w:t>
            </w: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G:  Pomoc při uplatňování práv, oprávněných zájmů a při obstarávání</w:t>
            </w:r>
          </w:p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      osobních záležitostí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Pomoc při komunikaci vedoucí k uplatňování práv a oprávněných zájmů.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rPr>
          <w:trHeight w:val="174"/>
        </w:trPr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2.  Pomoc při vyřizování běžných záležitostí.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rPr>
          <w:trHeight w:val="284"/>
        </w:trPr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H:  Pomoc při osobní hygieně a poskytnutí podmínek pro osobní hygienu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1.  Pomoc při úkonech osobní hygieny.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2.  Pomoc při základní péči o vlasy a nehty.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3.  Pomoc při použití WC.</w:t>
            </w: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9202D">
              <w:rPr>
                <w:rFonts w:ascii="Arial" w:eastAsia="SimSun" w:hAnsi="Arial" w:cs="Arial"/>
                <w:sz w:val="24"/>
                <w:szCs w:val="24"/>
                <w:lang w:eastAsia="zh-CN"/>
              </w:rPr>
              <w:t>100,- Kč/ hod</w:t>
            </w:r>
          </w:p>
        </w:tc>
      </w:tr>
      <w:tr w:rsidR="009D01A2" w:rsidRPr="0089202D" w:rsidTr="00C54237">
        <w:tc>
          <w:tcPr>
            <w:tcW w:w="10735" w:type="dxa"/>
          </w:tcPr>
          <w:p w:rsidR="009D01A2" w:rsidRPr="0089202D" w:rsidRDefault="009D01A2" w:rsidP="009D01A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9D01A2" w:rsidRPr="0089202D" w:rsidRDefault="009D01A2" w:rsidP="009D01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89202D" w:rsidRPr="0089202D" w:rsidRDefault="0089202D" w:rsidP="0089202D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9202D" w:rsidRPr="0089202D" w:rsidRDefault="0089202D" w:rsidP="0089202D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</w:t>
      </w:r>
      <w:r w:rsidRPr="0089202D">
        <w:rPr>
          <w:rFonts w:ascii="Arial" w:eastAsia="SimSun" w:hAnsi="Arial" w:cs="Arial"/>
          <w:lang w:eastAsia="zh-CN"/>
        </w:rPr>
        <w:t>Příloha č. 2 ke Smlouvě o poskytování sociální služby Chráněného bydlení sv. Anežky.</w:t>
      </w:r>
    </w:p>
    <w:p w:rsidR="0089202D" w:rsidRDefault="0089202D" w:rsidP="0089202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 </w:t>
      </w:r>
      <w:bookmarkStart w:id="0" w:name="_GoBack"/>
      <w:bookmarkEnd w:id="0"/>
    </w:p>
    <w:p w:rsidR="007A0BAE" w:rsidRPr="0089202D" w:rsidRDefault="007A0BAE" w:rsidP="0089202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9202D" w:rsidRPr="0089202D" w:rsidRDefault="0089202D" w:rsidP="0089202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68055D" w:rsidRDefault="0089202D" w:rsidP="009D01A2">
      <w:pPr>
        <w:spacing w:after="0" w:line="240" w:lineRule="auto"/>
        <w:jc w:val="both"/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Pr="0089202D">
        <w:rPr>
          <w:rFonts w:ascii="Arial" w:eastAsia="SimSun" w:hAnsi="Arial" w:cs="Arial"/>
          <w:sz w:val="24"/>
          <w:szCs w:val="24"/>
          <w:lang w:eastAsia="zh-CN"/>
        </w:rPr>
        <w:t xml:space="preserve">Jméno, příjmení uživatele:                                                                      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Pr="0089202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89202D">
        <w:rPr>
          <w:rFonts w:ascii="Arial" w:eastAsia="SimSun" w:hAnsi="Arial" w:cs="Arial"/>
          <w:b/>
          <w:sz w:val="24"/>
          <w:szCs w:val="24"/>
          <w:lang w:eastAsia="zh-CN"/>
        </w:rPr>
        <w:t>Podpis uživatele:</w:t>
      </w:r>
      <w:r w:rsidR="009D01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7626985</wp:posOffset>
                </wp:positionV>
                <wp:extent cx="3762375" cy="771525"/>
                <wp:effectExtent l="5715" t="12700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56E" w:rsidRPr="005A4085" w:rsidRDefault="00F1756E" w:rsidP="005A4085">
                            <w:pPr>
                              <w:pBdr>
                                <w:left w:val="single" w:sz="18" w:space="4" w:color="auto"/>
                              </w:pBdr>
                              <w:spacing w:after="0"/>
                              <w:rPr>
                                <w:rFonts w:ascii="F015 T OT" w:hAnsi="F015 T OT"/>
                                <w:b/>
                                <w:sz w:val="20"/>
                                <w:szCs w:val="20"/>
                              </w:rPr>
                            </w:pPr>
                            <w:r w:rsidRPr="005A4085">
                              <w:rPr>
                                <w:rFonts w:ascii="F015 T OT" w:hAnsi="F015 T OT"/>
                                <w:b/>
                                <w:sz w:val="20"/>
                                <w:szCs w:val="20"/>
                              </w:rPr>
                              <w:t>DCHB</w:t>
                            </w:r>
                            <w:r w:rsidR="004B5870" w:rsidRPr="005A4085">
                              <w:rPr>
                                <w:rFonts w:ascii="F015 T OT" w:hAnsi="F015 T O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2932">
                              <w:rPr>
                                <w:rFonts w:ascii="F015 T OT" w:hAnsi="F015 T OT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F7027A" w:rsidRPr="005A4085">
                              <w:rPr>
                                <w:rFonts w:ascii="F015 T OT" w:hAnsi="F015 T O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2932">
                              <w:rPr>
                                <w:rFonts w:ascii="F015 T OT" w:hAnsi="F015 T OT"/>
                                <w:b/>
                                <w:sz w:val="20"/>
                                <w:szCs w:val="20"/>
                              </w:rPr>
                              <w:t>Chráněné bydlení sv. Anežky</w:t>
                            </w:r>
                          </w:p>
                          <w:p w:rsidR="004B5870" w:rsidRPr="005A4085" w:rsidRDefault="003C462C" w:rsidP="005A4085">
                            <w:pPr>
                              <w:pBdr>
                                <w:left w:val="single" w:sz="18" w:space="4" w:color="auto"/>
                              </w:pBdr>
                              <w:spacing w:after="0"/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</w:pPr>
                            <w:r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Žižkova 3</w:t>
                            </w:r>
                            <w:r w:rsidR="00F7027A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,</w:t>
                            </w:r>
                            <w:r w:rsidR="004B5870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0</w:t>
                            </w:r>
                            <w:r w:rsidR="00104AEB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2</w:t>
                            </w:r>
                            <w:r w:rsidR="004B5870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 xml:space="preserve"> 00 Brno</w:t>
                            </w:r>
                          </w:p>
                          <w:p w:rsidR="00104AEB" w:rsidRPr="005A4085" w:rsidRDefault="004B5870" w:rsidP="005A4085">
                            <w:pPr>
                              <w:pBdr>
                                <w:left w:val="single" w:sz="18" w:space="4" w:color="auto"/>
                              </w:pBdr>
                              <w:spacing w:after="0"/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</w:pPr>
                            <w:r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F7027A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54</w:t>
                            </w:r>
                            <w:r w:rsidR="003C462C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5</w:t>
                            </w:r>
                            <w:r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 </w:t>
                            </w:r>
                            <w:r w:rsidR="003C462C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230</w:t>
                            </w:r>
                            <w:r w:rsidR="00104AEB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 </w:t>
                            </w:r>
                            <w:r w:rsidR="003C462C"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178</w:t>
                            </w:r>
                          </w:p>
                          <w:p w:rsidR="004B5870" w:rsidRPr="005A4085" w:rsidRDefault="00AB6220" w:rsidP="005A4085">
                            <w:pPr>
                              <w:pBdr>
                                <w:left w:val="single" w:sz="18" w:space="4" w:color="auto"/>
                              </w:pBdr>
                              <w:spacing w:after="0"/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>chba.brno@charita.cz</w:t>
                            </w:r>
                            <w:r w:rsidRPr="005A4085">
                              <w:rPr>
                                <w:rFonts w:ascii="F015 T OT" w:hAnsi="F015 T O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5870" w:rsidRPr="004B5870" w:rsidRDefault="004B5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65pt;margin-top:600.55pt;width:296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" strokecolor="white" strokeweight="0">
                <v:textbox>
                  <w:txbxContent>
                    <w:p w:rsidR="00F1756E" w:rsidRPr="005A4085" w:rsidRDefault="00F1756E" w:rsidP="005A4085">
                      <w:pPr>
                        <w:pBdr>
                          <w:left w:val="single" w:sz="18" w:space="4" w:color="auto"/>
                        </w:pBdr>
                        <w:spacing w:after="0"/>
                        <w:rPr>
                          <w:rFonts w:ascii="F015 T OT" w:hAnsi="F015 T OT"/>
                          <w:b/>
                          <w:sz w:val="20"/>
                          <w:szCs w:val="20"/>
                        </w:rPr>
                      </w:pPr>
                      <w:r w:rsidRPr="005A4085">
                        <w:rPr>
                          <w:rFonts w:ascii="F015 T OT" w:hAnsi="F015 T OT"/>
                          <w:b/>
                          <w:sz w:val="20"/>
                          <w:szCs w:val="20"/>
                        </w:rPr>
                        <w:t>DCHB</w:t>
                      </w:r>
                      <w:r w:rsidR="004B5870" w:rsidRPr="005A4085">
                        <w:rPr>
                          <w:rFonts w:ascii="F015 T OT" w:hAnsi="F015 T O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62932">
                        <w:rPr>
                          <w:rFonts w:ascii="F015 T OT" w:hAnsi="F015 T OT"/>
                          <w:b/>
                          <w:sz w:val="20"/>
                          <w:szCs w:val="20"/>
                        </w:rPr>
                        <w:t>–</w:t>
                      </w:r>
                      <w:r w:rsidR="00F7027A" w:rsidRPr="005A4085">
                        <w:rPr>
                          <w:rFonts w:ascii="F015 T OT" w:hAnsi="F015 T O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62932">
                        <w:rPr>
                          <w:rFonts w:ascii="F015 T OT" w:hAnsi="F015 T OT"/>
                          <w:b/>
                          <w:sz w:val="20"/>
                          <w:szCs w:val="20"/>
                        </w:rPr>
                        <w:t>Chráněné bydlení sv. Anežky</w:t>
                      </w:r>
                    </w:p>
                    <w:p w:rsidR="004B5870" w:rsidRPr="005A4085" w:rsidRDefault="003C462C" w:rsidP="005A4085">
                      <w:pPr>
                        <w:pBdr>
                          <w:left w:val="single" w:sz="18" w:space="4" w:color="auto"/>
                        </w:pBdr>
                        <w:spacing w:after="0"/>
                        <w:rPr>
                          <w:rFonts w:ascii="F015 T OT" w:hAnsi="F015 T OT"/>
                          <w:sz w:val="20"/>
                          <w:szCs w:val="20"/>
                        </w:rPr>
                      </w:pPr>
                      <w:r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Žižkova 3</w:t>
                      </w:r>
                      <w:r w:rsidR="00F7027A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,</w:t>
                      </w:r>
                      <w:r w:rsidR="004B5870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 xml:space="preserve"> 6</w:t>
                      </w:r>
                      <w:r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0</w:t>
                      </w:r>
                      <w:r w:rsidR="00104AEB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2</w:t>
                      </w:r>
                      <w:r w:rsidR="004B5870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 xml:space="preserve"> 00 Brno</w:t>
                      </w:r>
                    </w:p>
                    <w:p w:rsidR="00104AEB" w:rsidRPr="005A4085" w:rsidRDefault="004B5870" w:rsidP="005A4085">
                      <w:pPr>
                        <w:pBdr>
                          <w:left w:val="single" w:sz="18" w:space="4" w:color="auto"/>
                        </w:pBdr>
                        <w:spacing w:after="0"/>
                        <w:rPr>
                          <w:rFonts w:ascii="F015 T OT" w:hAnsi="F015 T OT"/>
                          <w:sz w:val="20"/>
                          <w:szCs w:val="20"/>
                        </w:rPr>
                      </w:pPr>
                      <w:r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 xml:space="preserve">tel: </w:t>
                      </w:r>
                      <w:r w:rsidR="00F7027A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54</w:t>
                      </w:r>
                      <w:r w:rsidR="003C462C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5</w:t>
                      </w:r>
                      <w:r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 </w:t>
                      </w:r>
                      <w:r w:rsidR="003C462C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230</w:t>
                      </w:r>
                      <w:r w:rsidR="00104AEB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 </w:t>
                      </w:r>
                      <w:r w:rsidR="003C462C"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>178</w:t>
                      </w:r>
                    </w:p>
                    <w:p w:rsidR="004B5870" w:rsidRPr="005A4085" w:rsidRDefault="00AB6220" w:rsidP="005A4085">
                      <w:pPr>
                        <w:pBdr>
                          <w:left w:val="single" w:sz="18" w:space="4" w:color="auto"/>
                        </w:pBdr>
                        <w:spacing w:after="0"/>
                        <w:rPr>
                          <w:rFonts w:ascii="F015 T OT" w:hAnsi="F015 T OT"/>
                          <w:sz w:val="20"/>
                          <w:szCs w:val="20"/>
                        </w:rPr>
                      </w:pPr>
                      <w:r>
                        <w:rPr>
                          <w:rFonts w:ascii="F015 T OT" w:hAnsi="F015 T OT"/>
                          <w:sz w:val="20"/>
                          <w:szCs w:val="20"/>
                        </w:rPr>
                        <w:t>chba.brno@charita.cz</w:t>
                      </w:r>
                      <w:r w:rsidRPr="005A4085">
                        <w:rPr>
                          <w:rFonts w:ascii="F015 T OT" w:hAnsi="F015 T O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B5870" w:rsidRPr="004B5870" w:rsidRDefault="004B5870"/>
                  </w:txbxContent>
                </v:textbox>
              </v:shape>
            </w:pict>
          </mc:Fallback>
        </mc:AlternateContent>
      </w:r>
    </w:p>
    <w:sectPr w:rsidR="0068055D" w:rsidSect="00C63199">
      <w:headerReference w:type="default" r:id="rId8"/>
      <w:footerReference w:type="default" r:id="rId9"/>
      <w:pgSz w:w="16838" w:h="11906" w:orient="landscape"/>
      <w:pgMar w:top="164" w:right="295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17" w:rsidRDefault="00402F17" w:rsidP="0068055D">
      <w:pPr>
        <w:spacing w:after="0" w:line="240" w:lineRule="auto"/>
      </w:pPr>
      <w:r>
        <w:separator/>
      </w:r>
    </w:p>
  </w:endnote>
  <w:endnote w:type="continuationSeparator" w:id="0">
    <w:p w:rsidR="00402F17" w:rsidRDefault="00402F17" w:rsidP="0068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PhagsPa">
    <w:altName w:val="Segoe U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F015 T OT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B2" w:rsidRDefault="008228B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60DED">
      <w:rPr>
        <w:noProof/>
      </w:rPr>
      <w:t>1</w:t>
    </w:r>
    <w:r>
      <w:fldChar w:fldCharType="end"/>
    </w:r>
  </w:p>
  <w:p w:rsidR="008228B2" w:rsidRDefault="008228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17" w:rsidRDefault="00402F17" w:rsidP="0068055D">
      <w:pPr>
        <w:spacing w:after="0" w:line="240" w:lineRule="auto"/>
      </w:pPr>
      <w:r>
        <w:separator/>
      </w:r>
    </w:p>
  </w:footnote>
  <w:footnote w:type="continuationSeparator" w:id="0">
    <w:p w:rsidR="00402F17" w:rsidRDefault="00402F17" w:rsidP="0068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99" w:rsidRPr="0014773E" w:rsidRDefault="009D01A2" w:rsidP="00547E45">
    <w:pPr>
      <w:tabs>
        <w:tab w:val="left" w:pos="-142"/>
      </w:tabs>
      <w:suppressAutoHyphens/>
      <w:spacing w:after="0"/>
      <w:ind w:left="-1276" w:right="-295"/>
      <w:jc w:val="both"/>
      <w:rPr>
        <w:rFonts w:ascii="Arial" w:eastAsia="SimSun" w:hAnsi="Arial" w:cs="Arial"/>
        <w:b/>
        <w:bCs/>
        <w:sz w:val="32"/>
        <w:szCs w:val="32"/>
        <w:lang w:eastAsia="zh-CN"/>
      </w:rPr>
    </w:pPr>
    <w:r>
      <w:rPr>
        <w:rFonts w:ascii="Arial" w:eastAsia="SimSun" w:hAnsi="Arial" w:cs="Arial"/>
        <w:b/>
        <w:bCs/>
        <w:noProof/>
        <w:sz w:val="32"/>
        <w:szCs w:val="32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-461010</wp:posOffset>
          </wp:positionV>
          <wp:extent cx="3604260" cy="10694035"/>
          <wp:effectExtent l="0" t="0" r="0" b="0"/>
          <wp:wrapNone/>
          <wp:docPr id="3" name="obrázek 3" descr="A4 domov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domov 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45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363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                                                                                                </w:t>
    </w:r>
    <w:r w:rsidR="008228B2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                           </w:t>
    </w:r>
    <w:r w:rsidR="003D1E23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</w:t>
    </w:r>
    <w:r w:rsidR="00C63199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                                            </w:t>
    </w:r>
    <w:r w:rsidR="008228B2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</w:t>
    </w:r>
  </w:p>
  <w:p w:rsidR="00C63199" w:rsidRDefault="00C63199" w:rsidP="00547E45">
    <w:pPr>
      <w:suppressAutoHyphens/>
      <w:spacing w:after="0"/>
      <w:ind w:left="-1276" w:right="1092"/>
      <w:jc w:val="both"/>
      <w:rPr>
        <w:rFonts w:ascii="Times New Roman" w:eastAsia="Times New Roman" w:hAnsi="Times New Roman"/>
        <w:b/>
        <w:color w:val="A71930"/>
        <w:szCs w:val="24"/>
        <w:lang w:eastAsia="ar-SA"/>
      </w:rPr>
    </w:pPr>
    <w:r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 </w:t>
    </w:r>
    <w:r w:rsidR="0014773E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</w:t>
    </w:r>
    <w:r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                                                                                                                                                                                 </w:t>
    </w:r>
  </w:p>
  <w:p w:rsidR="00804363" w:rsidRPr="00804363" w:rsidRDefault="00C63199" w:rsidP="00547E45">
    <w:pPr>
      <w:suppressAutoHyphens/>
      <w:spacing w:after="0"/>
      <w:ind w:left="-1276" w:right="-295"/>
      <w:jc w:val="both"/>
      <w:rPr>
        <w:rFonts w:ascii="Times New Roman" w:eastAsia="Times New Roman" w:hAnsi="Times New Roman"/>
        <w:b/>
        <w:color w:val="A71930"/>
        <w:szCs w:val="24"/>
        <w:lang w:eastAsia="ar-SA"/>
      </w:rPr>
    </w:pPr>
    <w:r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14773E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</w:t>
    </w:r>
    <w:r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</w:t>
    </w:r>
    <w:r w:rsidR="00547E45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                          </w:t>
    </w:r>
    <w:r w:rsidR="00D54AF5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</w:t>
    </w:r>
    <w:r w:rsidR="00804363" w:rsidRPr="00F240DD">
      <w:rPr>
        <w:rFonts w:eastAsia="Times New Roman"/>
        <w:b/>
        <w:color w:val="A71930"/>
        <w:lang w:eastAsia="ar-SA"/>
      </w:rPr>
      <w:t>CHRÁNĚNÉ BYDLENÍ SV. ANEŽKY</w:t>
    </w:r>
  </w:p>
  <w:p w:rsidR="007A4E07" w:rsidRDefault="007A4E07" w:rsidP="007A4E07">
    <w:pPr>
      <w:pStyle w:val="Zhlav"/>
      <w:jc w:val="both"/>
      <w:rPr>
        <w:rFonts w:ascii="Times New Roman" w:eastAsia="Times New Roman" w:hAnsi="Times New Roman"/>
        <w:b/>
        <w:color w:val="A71930"/>
        <w:szCs w:val="24"/>
        <w:lang w:eastAsia="ar-SA"/>
      </w:rPr>
    </w:pPr>
    <w:r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F240DD">
      <w:rPr>
        <w:rFonts w:eastAsia="Times New Roman"/>
        <w:b/>
        <w:color w:val="A71930"/>
        <w:szCs w:val="24"/>
        <w:lang w:eastAsia="ar-SA"/>
      </w:rPr>
      <w:t>Žižkova 3, 602 00 Brno</w:t>
    </w:r>
  </w:p>
  <w:p w:rsidR="007A4E07" w:rsidRPr="00D2724B" w:rsidRDefault="007A4E07" w:rsidP="007A4E07">
    <w:pPr>
      <w:pStyle w:val="Zhlav"/>
      <w:jc w:val="both"/>
    </w:pPr>
    <w:r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 </w:t>
    </w:r>
    <w:r w:rsidR="00804363">
      <w:rPr>
        <w:rFonts w:ascii="Times New Roman" w:eastAsia="Times New Roman" w:hAnsi="Times New Roman"/>
        <w:b/>
        <w:color w:val="A71930"/>
        <w:szCs w:val="24"/>
        <w:lang w:eastAsia="ar-SA"/>
      </w:rPr>
      <w:t xml:space="preserve"> </w:t>
    </w:r>
    <w:r w:rsidR="00D2724B" w:rsidRPr="00D2724B">
      <w:rPr>
        <w:rFonts w:ascii="Times New Roman" w:eastAsia="Times New Roman" w:hAnsi="Times New Roman"/>
        <w:color w:val="A71930"/>
        <w:szCs w:val="24"/>
        <w:lang w:eastAsia="ar-SA"/>
      </w:rPr>
      <w:t>Dokument P4/2</w:t>
    </w:r>
  </w:p>
  <w:p w:rsidR="0014773E" w:rsidRPr="00F240DD" w:rsidRDefault="0014773E" w:rsidP="0014773E">
    <w:pPr>
      <w:suppressAutoHyphens/>
      <w:spacing w:after="0"/>
      <w:ind w:right="-42"/>
      <w:jc w:val="both"/>
      <w:rPr>
        <w:rFonts w:eastAsia="Times New Roman" w:cs="Arial"/>
        <w:b/>
        <w:color w:val="A71930"/>
        <w:sz w:val="14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639"/>
    <w:multiLevelType w:val="hybridMultilevel"/>
    <w:tmpl w:val="D5721192"/>
    <w:lvl w:ilvl="0" w:tplc="66401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992703"/>
    <w:multiLevelType w:val="hybridMultilevel"/>
    <w:tmpl w:val="E8745994"/>
    <w:lvl w:ilvl="0" w:tplc="E9B2F8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7A06343"/>
    <w:multiLevelType w:val="hybridMultilevel"/>
    <w:tmpl w:val="EB001DB0"/>
    <w:lvl w:ilvl="0" w:tplc="C9F2C3B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355248DD"/>
    <w:multiLevelType w:val="hybridMultilevel"/>
    <w:tmpl w:val="216EDACA"/>
    <w:lvl w:ilvl="0" w:tplc="D19A871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3E07556C"/>
    <w:multiLevelType w:val="hybridMultilevel"/>
    <w:tmpl w:val="EF764990"/>
    <w:lvl w:ilvl="0" w:tplc="CC882E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37B604A"/>
    <w:multiLevelType w:val="hybridMultilevel"/>
    <w:tmpl w:val="09D23DC2"/>
    <w:lvl w:ilvl="0" w:tplc="90CE917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5A609B7"/>
    <w:multiLevelType w:val="hybridMultilevel"/>
    <w:tmpl w:val="C99A8E7E"/>
    <w:lvl w:ilvl="0" w:tplc="3A44C9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602A63E2"/>
    <w:multiLevelType w:val="hybridMultilevel"/>
    <w:tmpl w:val="B8288630"/>
    <w:lvl w:ilvl="0" w:tplc="7E98FF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766015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E375CA"/>
    <w:multiLevelType w:val="hybridMultilevel"/>
    <w:tmpl w:val="E1D8B7DE"/>
    <w:lvl w:ilvl="0" w:tplc="6C6CCD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6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2"/>
    <w:rsid w:val="00047CE3"/>
    <w:rsid w:val="000820DF"/>
    <w:rsid w:val="00104AEB"/>
    <w:rsid w:val="00105AFC"/>
    <w:rsid w:val="0014773E"/>
    <w:rsid w:val="00170DE3"/>
    <w:rsid w:val="00187CFE"/>
    <w:rsid w:val="001E686D"/>
    <w:rsid w:val="0021594D"/>
    <w:rsid w:val="00235853"/>
    <w:rsid w:val="002974DE"/>
    <w:rsid w:val="002E4E50"/>
    <w:rsid w:val="002F064C"/>
    <w:rsid w:val="00333C50"/>
    <w:rsid w:val="00345576"/>
    <w:rsid w:val="00363F86"/>
    <w:rsid w:val="003C462C"/>
    <w:rsid w:val="003D1E23"/>
    <w:rsid w:val="003E2C5D"/>
    <w:rsid w:val="00402F17"/>
    <w:rsid w:val="004279BC"/>
    <w:rsid w:val="00473881"/>
    <w:rsid w:val="0048694C"/>
    <w:rsid w:val="004B5870"/>
    <w:rsid w:val="00547E45"/>
    <w:rsid w:val="00565AC3"/>
    <w:rsid w:val="005A4085"/>
    <w:rsid w:val="005D02FF"/>
    <w:rsid w:val="005E0FCD"/>
    <w:rsid w:val="006175D8"/>
    <w:rsid w:val="0066027B"/>
    <w:rsid w:val="00676C9F"/>
    <w:rsid w:val="0068055D"/>
    <w:rsid w:val="006C3179"/>
    <w:rsid w:val="006F55AF"/>
    <w:rsid w:val="007304D4"/>
    <w:rsid w:val="00740744"/>
    <w:rsid w:val="0074120B"/>
    <w:rsid w:val="007A0BAE"/>
    <w:rsid w:val="007A4E07"/>
    <w:rsid w:val="007F0935"/>
    <w:rsid w:val="00804363"/>
    <w:rsid w:val="00816958"/>
    <w:rsid w:val="008228B2"/>
    <w:rsid w:val="00823760"/>
    <w:rsid w:val="00841F94"/>
    <w:rsid w:val="0089202D"/>
    <w:rsid w:val="009176B2"/>
    <w:rsid w:val="00960DED"/>
    <w:rsid w:val="00980237"/>
    <w:rsid w:val="009D01A2"/>
    <w:rsid w:val="00A10355"/>
    <w:rsid w:val="00A94EB5"/>
    <w:rsid w:val="00AB6220"/>
    <w:rsid w:val="00AD3949"/>
    <w:rsid w:val="00AF10CE"/>
    <w:rsid w:val="00B21F13"/>
    <w:rsid w:val="00B43176"/>
    <w:rsid w:val="00B64C6B"/>
    <w:rsid w:val="00BB1E53"/>
    <w:rsid w:val="00BC1BAC"/>
    <w:rsid w:val="00BC6B40"/>
    <w:rsid w:val="00C42828"/>
    <w:rsid w:val="00C54237"/>
    <w:rsid w:val="00C63199"/>
    <w:rsid w:val="00CA2BDE"/>
    <w:rsid w:val="00CA485C"/>
    <w:rsid w:val="00CB0642"/>
    <w:rsid w:val="00CC5DB6"/>
    <w:rsid w:val="00D26AAD"/>
    <w:rsid w:val="00D2724B"/>
    <w:rsid w:val="00D430B2"/>
    <w:rsid w:val="00D54AF5"/>
    <w:rsid w:val="00D960C2"/>
    <w:rsid w:val="00DC2900"/>
    <w:rsid w:val="00DF69E9"/>
    <w:rsid w:val="00E2334D"/>
    <w:rsid w:val="00E33B66"/>
    <w:rsid w:val="00E456D5"/>
    <w:rsid w:val="00F1756E"/>
    <w:rsid w:val="00F240DD"/>
    <w:rsid w:val="00F365E5"/>
    <w:rsid w:val="00F548F3"/>
    <w:rsid w:val="00F62932"/>
    <w:rsid w:val="00F6666B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A14E8"/>
  <w15:docId w15:val="{71E55FB7-FB71-4280-94D1-0479BF75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9E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55D"/>
  </w:style>
  <w:style w:type="paragraph" w:styleId="Zpat">
    <w:name w:val="footer"/>
    <w:basedOn w:val="Normln"/>
    <w:link w:val="ZpatChar"/>
    <w:uiPriority w:val="99"/>
    <w:unhideWhenUsed/>
    <w:rsid w:val="0068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55D"/>
  </w:style>
  <w:style w:type="paragraph" w:styleId="Textbubliny">
    <w:name w:val="Balloon Text"/>
    <w:basedOn w:val="Normln"/>
    <w:link w:val="TextbublinyChar"/>
    <w:uiPriority w:val="99"/>
    <w:semiHidden/>
    <w:unhideWhenUsed/>
    <w:rsid w:val="0068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055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B5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\Desktop\nov&#233;%20&#353;ablony\&#353;ablona%20Chr&#225;n&#283;n&#233;%20bydlen&#237;%20sv.%20Ane&#382;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6EE2-2E8A-4912-AD05-331DA47A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Chráněné bydlení sv. Anežky</Template>
  <TotalTime>3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DCHB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Niederhafnerová Lenka</cp:lastModifiedBy>
  <cp:revision>4</cp:revision>
  <cp:lastPrinted>2014-02-27T11:23:00Z</cp:lastPrinted>
  <dcterms:created xsi:type="dcterms:W3CDTF">2016-12-07T07:02:00Z</dcterms:created>
  <dcterms:modified xsi:type="dcterms:W3CDTF">2016-12-07T09:25:00Z</dcterms:modified>
</cp:coreProperties>
</file>